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61" w:rsidRDefault="00767B61" w:rsidP="00767B61">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color w:val="1F497D"/>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March 7, 2016   </w:t>
      </w:r>
    </w:p>
    <w:p w:rsidR="00767B61" w:rsidRDefault="00767B61" w:rsidP="00767B61">
      <w:pPr>
        <w:rPr>
          <w:rFonts w:ascii="Arial" w:hAnsi="Arial" w:cs="Arial"/>
          <w:b/>
          <w:bCs/>
          <w:color w:val="7F7F7F"/>
          <w:lang w:eastAsia="ar-SA"/>
        </w:rPr>
      </w:pPr>
    </w:p>
    <w:p w:rsidR="00767B61" w:rsidRDefault="00767B61" w:rsidP="00767B61">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767B61" w:rsidRDefault="00767B61" w:rsidP="00767B61">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767B61" w:rsidRDefault="00767B61" w:rsidP="00767B61">
      <w:pPr>
        <w:jc w:val="center"/>
        <w:rPr>
          <w:rFonts w:ascii="Arial" w:hAnsi="Arial" w:cs="Arial"/>
          <w:sz w:val="20"/>
          <w:szCs w:val="20"/>
          <w:lang w:eastAsia="ar-SA"/>
        </w:rPr>
      </w:pPr>
    </w:p>
    <w:p w:rsidR="00767B61" w:rsidRDefault="00767B61" w:rsidP="00767B61">
      <w:pPr>
        <w:rPr>
          <w:rFonts w:ascii="Arial" w:hAnsi="Arial" w:cs="Arial"/>
          <w:sz w:val="20"/>
          <w:szCs w:val="20"/>
          <w:lang w:eastAsia="ar-SA"/>
        </w:rPr>
      </w:pPr>
      <w:r>
        <w:rPr>
          <w:rFonts w:ascii="Arial" w:hAnsi="Arial" w:cs="Arial"/>
          <w:sz w:val="28"/>
          <w:szCs w:val="28"/>
          <w:lang w:eastAsia="ar-SA"/>
        </w:rPr>
        <w:t xml:space="preserve">HEADLINES                                                                                  </w:t>
      </w:r>
    </w:p>
    <w:p w:rsidR="00767B61" w:rsidRDefault="00767B61" w:rsidP="00767B61">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767B61" w:rsidRDefault="00767B61" w:rsidP="00767B61">
      <w:pPr>
        <w:rPr>
          <w:rStyle w:val="Hyperlink"/>
          <w:b/>
          <w:bCs/>
          <w:color w:val="0075BE"/>
        </w:rPr>
      </w:pPr>
      <w:hyperlink r:id="rId8" w:history="1">
        <w:r>
          <w:rPr>
            <w:rStyle w:val="Hyperlink"/>
            <w:rFonts w:ascii="Arial" w:hAnsi="Arial" w:cs="Arial"/>
            <w:b/>
            <w:bCs/>
            <w:color w:val="0075BE"/>
            <w:sz w:val="20"/>
            <w:szCs w:val="20"/>
            <w:lang w:eastAsia="ar-SA"/>
          </w:rPr>
          <w:t>Register for March 30-31 ANSI-CAP Live Online Workshop</w:t>
        </w:r>
      </w:hyperlink>
    </w:p>
    <w:p w:rsidR="00767B61" w:rsidRDefault="00767B61" w:rsidP="00767B61">
      <w:pPr>
        <w:rPr>
          <w:rFonts w:ascii="Arial" w:hAnsi="Arial" w:cs="Arial"/>
          <w:sz w:val="20"/>
          <w:szCs w:val="20"/>
        </w:rPr>
      </w:pPr>
      <w:r>
        <w:rPr>
          <w:rFonts w:ascii="Arial" w:hAnsi="Arial" w:cs="Arial"/>
          <w:sz w:val="20"/>
          <w:szCs w:val="20"/>
        </w:rPr>
        <w:t xml:space="preserve">The sessions, from 9 a.m. to 5 p.m. EST, will cover terminology, significance and use of </w:t>
      </w:r>
      <w:r>
        <w:t>ASTM</w:t>
      </w:r>
      <w:r>
        <w:rPr>
          <w:rFonts w:ascii="Arial" w:hAnsi="Arial" w:cs="Arial"/>
          <w:sz w:val="20"/>
          <w:szCs w:val="20"/>
        </w:rPr>
        <w:t xml:space="preserve"> International’s American National Standard (ANS) ASTM E2659-09, </w:t>
      </w:r>
      <w:r>
        <w:rPr>
          <w:rFonts w:ascii="Arial" w:hAnsi="Arial" w:cs="Arial"/>
          <w:i/>
          <w:iCs/>
          <w:sz w:val="20"/>
          <w:szCs w:val="20"/>
        </w:rPr>
        <w:t>Standard Practice for Certificate Programs</w:t>
      </w:r>
      <w:r>
        <w:rPr>
          <w:rFonts w:ascii="Arial" w:hAnsi="Arial" w:cs="Arial"/>
          <w:sz w:val="20"/>
          <w:szCs w:val="20"/>
        </w:rPr>
        <w:t>, and other requirements for certificate issuers.</w:t>
      </w:r>
    </w:p>
    <w:p w:rsidR="00767B61" w:rsidRDefault="00767B61" w:rsidP="00767B61">
      <w:pPr>
        <w:rPr>
          <w:rFonts w:ascii="Arial" w:hAnsi="Arial" w:cs="Arial"/>
          <w:sz w:val="20"/>
          <w:szCs w:val="20"/>
        </w:rPr>
      </w:pPr>
    </w:p>
    <w:p w:rsidR="00767B61" w:rsidRDefault="00767B61" w:rsidP="00767B61">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Register Now for July 13: The American Way Course on the American National Standard Process</w:t>
        </w:r>
      </w:hyperlink>
    </w:p>
    <w:p w:rsidR="00767B61" w:rsidRDefault="00767B61" w:rsidP="00767B61">
      <w:pPr>
        <w:rPr>
          <w:rFonts w:ascii="Arial" w:hAnsi="Arial" w:cs="Arial"/>
          <w:sz w:val="20"/>
          <w:szCs w:val="20"/>
        </w:rPr>
      </w:pPr>
      <w:r>
        <w:rPr>
          <w:rFonts w:ascii="Arial" w:hAnsi="Arial" w:cs="Arial"/>
          <w:sz w:val="20"/>
          <w:szCs w:val="20"/>
        </w:rPr>
        <w:t>The course, from 8:30 a.m.-4:00 p.m. EST at ANSI’s New York office, will highlight how voluntary consensus standards are important, the types of accreditation, all the stages in the standards development process, and how to make the most of participation in standards development.</w:t>
      </w:r>
    </w:p>
    <w:p w:rsidR="00767B61" w:rsidRDefault="00767B61" w:rsidP="00767B61">
      <w:pPr>
        <w:rPr>
          <w:rFonts w:ascii="Arial" w:hAnsi="Arial" w:cs="Arial"/>
          <w:sz w:val="20"/>
          <w:szCs w:val="20"/>
        </w:rPr>
      </w:pPr>
    </w:p>
    <w:p w:rsidR="00767B61" w:rsidRDefault="00767B61" w:rsidP="00767B61">
      <w:pPr>
        <w:rPr>
          <w:rStyle w:val="Hyperlink"/>
          <w:b/>
          <w:bCs/>
          <w:color w:val="0075BE"/>
        </w:rPr>
      </w:pPr>
      <w:hyperlink r:id="rId10" w:history="1">
        <w:r>
          <w:rPr>
            <w:rStyle w:val="Hyperlink"/>
            <w:rFonts w:ascii="Arial" w:hAnsi="Arial" w:cs="Arial"/>
            <w:b/>
            <w:bCs/>
            <w:color w:val="0075BE"/>
            <w:sz w:val="20"/>
            <w:szCs w:val="20"/>
            <w:lang w:eastAsia="ar-SA"/>
          </w:rPr>
          <w:t>Extended Deadline: ICC Seeks Input on Proposed Revisions to ICC Council Policy 28 Code Development</w:t>
        </w:r>
      </w:hyperlink>
    </w:p>
    <w:p w:rsidR="00767B61" w:rsidRDefault="00767B61" w:rsidP="00767B61">
      <w:pPr>
        <w:rPr>
          <w:rFonts w:ascii="Arial" w:hAnsi="Arial" w:cs="Arial"/>
          <w:sz w:val="20"/>
          <w:szCs w:val="20"/>
        </w:rPr>
      </w:pPr>
      <w:r>
        <w:rPr>
          <w:rFonts w:ascii="Arial" w:hAnsi="Arial" w:cs="Arial"/>
          <w:sz w:val="20"/>
          <w:szCs w:val="20"/>
        </w:rPr>
        <w:t>ICC requests stakeholder feedback on a proposed revision by the Industry Advisory Committee (IAC) to the International Code Council’s (ICC) Council Policy 28 Code Development. All input on the proposed draft must be received by March 30, 2016.</w:t>
      </w:r>
    </w:p>
    <w:p w:rsidR="00767B61" w:rsidRDefault="00767B61" w:rsidP="00767B61">
      <w:pPr>
        <w:rPr>
          <w:rFonts w:ascii="Arial" w:hAnsi="Arial" w:cs="Arial"/>
          <w:sz w:val="20"/>
          <w:szCs w:val="20"/>
        </w:rPr>
      </w:pPr>
    </w:p>
    <w:p w:rsidR="00767B61" w:rsidRDefault="00767B61" w:rsidP="00767B61">
      <w:pPr>
        <w:rPr>
          <w:rStyle w:val="Hyperlink"/>
          <w:b/>
          <w:bCs/>
          <w:color w:val="0075BE"/>
        </w:rPr>
      </w:pPr>
      <w:hyperlink r:id="rId11" w:history="1">
        <w:r>
          <w:rPr>
            <w:rStyle w:val="Hyperlink"/>
            <w:rFonts w:ascii="Arial" w:hAnsi="Arial" w:cs="Arial"/>
            <w:b/>
            <w:bCs/>
            <w:color w:val="0075BE"/>
            <w:sz w:val="20"/>
            <w:szCs w:val="20"/>
            <w:lang w:eastAsia="ar-SA"/>
          </w:rPr>
          <w:t>Student Paper Competition Deadline Is Approaching: Applicants to Exemplify “A World without Standards”</w:t>
        </w:r>
      </w:hyperlink>
    </w:p>
    <w:p w:rsidR="00767B61" w:rsidRDefault="00767B61" w:rsidP="00767B61">
      <w:pPr>
        <w:rPr>
          <w:rFonts w:ascii="Arial" w:hAnsi="Arial" w:cs="Arial"/>
          <w:sz w:val="20"/>
          <w:szCs w:val="20"/>
        </w:rPr>
      </w:pPr>
      <w:r>
        <w:rPr>
          <w:rFonts w:ascii="Arial" w:hAnsi="Arial" w:cs="Arial"/>
          <w:sz w:val="20"/>
          <w:szCs w:val="20"/>
        </w:rPr>
        <w:t>ANSI, in conjunction with its Committee on Education (</w:t>
      </w:r>
      <w:proofErr w:type="spellStart"/>
      <w:r>
        <w:rPr>
          <w:rFonts w:ascii="Arial" w:hAnsi="Arial" w:cs="Arial"/>
          <w:sz w:val="20"/>
          <w:szCs w:val="20"/>
        </w:rPr>
        <w:t>CoE</w:t>
      </w:r>
      <w:proofErr w:type="spellEnd"/>
      <w:r>
        <w:rPr>
          <w:rFonts w:ascii="Arial" w:hAnsi="Arial" w:cs="Arial"/>
          <w:sz w:val="20"/>
          <w:szCs w:val="20"/>
        </w:rPr>
        <w:t>), has launched the fifth annual student paper competition as part of its ongoing efforts to spread awareness among postsecondary students of the strategic significance of standards and conformance. Entries are due by 5:00 p.m. ET on Friday, April 29.</w:t>
      </w:r>
    </w:p>
    <w:p w:rsidR="00767B61" w:rsidRDefault="00767B61" w:rsidP="00767B61">
      <w:pPr>
        <w:rPr>
          <w:rFonts w:ascii="Arial" w:hAnsi="Arial" w:cs="Arial"/>
          <w:sz w:val="20"/>
          <w:szCs w:val="20"/>
        </w:rPr>
      </w:pPr>
    </w:p>
    <w:p w:rsidR="00767B61" w:rsidRDefault="00767B61" w:rsidP="00767B61">
      <w:pPr>
        <w:rPr>
          <w:rStyle w:val="Hyperlink"/>
          <w:b/>
          <w:bCs/>
          <w:color w:val="0075BE"/>
        </w:rPr>
      </w:pPr>
      <w:hyperlink r:id="rId12" w:history="1">
        <w:r>
          <w:rPr>
            <w:rStyle w:val="Hyperlink"/>
            <w:rFonts w:ascii="Arial" w:hAnsi="Arial" w:cs="Arial"/>
            <w:b/>
            <w:bCs/>
            <w:color w:val="0075BE"/>
            <w:sz w:val="20"/>
            <w:szCs w:val="20"/>
            <w:lang w:eastAsia="ar-SA"/>
          </w:rPr>
          <w:t>Balance Healthy Nutrition with the Right Tools and Ingredients</w:t>
        </w:r>
      </w:hyperlink>
    </w:p>
    <w:p w:rsidR="00767B61" w:rsidRDefault="00767B61" w:rsidP="00767B61">
      <w:pPr>
        <w:rPr>
          <w:rFonts w:ascii="Arial" w:hAnsi="Arial" w:cs="Arial"/>
          <w:color w:val="000000"/>
          <w:sz w:val="20"/>
          <w:szCs w:val="20"/>
        </w:rPr>
      </w:pPr>
      <w:r>
        <w:rPr>
          <w:rFonts w:ascii="Arial" w:hAnsi="Arial" w:cs="Arial"/>
          <w:color w:val="000000"/>
          <w:sz w:val="20"/>
          <w:szCs w:val="20"/>
        </w:rPr>
        <w:t>It’s National Nutrition Month, and while publications and nutrition experts regularly tout healthy eating tips, many solutions come in the form of products and processes – from cookware to dietary supplements – that are supported by standards published by ANSI members and accredited standards developers.</w:t>
      </w:r>
    </w:p>
    <w:p w:rsidR="00767B61" w:rsidRDefault="00767B61" w:rsidP="00767B61">
      <w:pPr>
        <w:rPr>
          <w:rFonts w:ascii="Arial" w:hAnsi="Arial" w:cs="Arial"/>
          <w:color w:val="000000"/>
          <w:sz w:val="20"/>
          <w:szCs w:val="20"/>
        </w:rPr>
      </w:pPr>
    </w:p>
    <w:p w:rsidR="00767B61" w:rsidRDefault="00767B61" w:rsidP="00767B61">
      <w:hyperlink r:id="rId13" w:history="1">
        <w:r>
          <w:rPr>
            <w:rStyle w:val="Hyperlink"/>
            <w:rFonts w:ascii="Arial" w:hAnsi="Arial" w:cs="Arial"/>
            <w:b/>
            <w:bCs/>
            <w:color w:val="0075BE"/>
            <w:sz w:val="20"/>
            <w:szCs w:val="20"/>
            <w:lang w:eastAsia="ar-SA"/>
          </w:rPr>
          <w:t>People on the Move</w:t>
        </w:r>
      </w:hyperlink>
    </w:p>
    <w:p w:rsidR="00767B61" w:rsidRDefault="00767B61" w:rsidP="00767B61">
      <w:pPr>
        <w:spacing w:after="240"/>
        <w:rPr>
          <w:rFonts w:ascii="Arial" w:hAnsi="Arial" w:cs="Arial"/>
          <w:sz w:val="20"/>
          <w:szCs w:val="20"/>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AAFS, CSA Group, and CTA. </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767B61" w:rsidRDefault="00767B61" w:rsidP="00767B61">
      <w:pPr>
        <w:rPr>
          <w:rFonts w:ascii="Arial" w:hAnsi="Arial" w:cs="Arial"/>
          <w:sz w:val="28"/>
          <w:szCs w:val="28"/>
          <w:lang w:eastAsia="ar-SA"/>
        </w:rPr>
      </w:pPr>
      <w:r>
        <w:rPr>
          <w:rFonts w:ascii="Arial" w:hAnsi="Arial" w:cs="Arial"/>
          <w:sz w:val="28"/>
          <w:szCs w:val="28"/>
          <w:lang w:eastAsia="ar-SA"/>
        </w:rPr>
        <w:t>SOCIAL MEDIA</w:t>
      </w:r>
    </w:p>
    <w:p w:rsidR="00767B61" w:rsidRDefault="00767B61" w:rsidP="00767B61">
      <w:pPr>
        <w:rPr>
          <w:rFonts w:ascii="Arial" w:hAnsi="Arial" w:cs="Arial"/>
          <w:sz w:val="20"/>
          <w:szCs w:val="20"/>
          <w:lang w:eastAsia="ar-SA"/>
        </w:rPr>
      </w:pPr>
      <w:r>
        <w:rPr>
          <w:rFonts w:ascii="Arial" w:hAnsi="Arial" w:cs="Arial"/>
          <w:sz w:val="20"/>
          <w:szCs w:val="20"/>
          <w:lang w:eastAsia="ar-SA"/>
        </w:rPr>
        <w:t>Check us out on …</w:t>
      </w:r>
    </w:p>
    <w:p w:rsidR="00767B61" w:rsidRDefault="00767B61" w:rsidP="00767B61">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7882.FF43576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7882.FF4357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7882.FF4357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7882.FF4357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7882.FF4357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7882.FF43576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7882.FF4357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7882.FF43576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7882.FF4357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7882.FF43576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7882.FF4357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7882.FF43576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767B61" w:rsidRDefault="00767B61" w:rsidP="00767B61">
      <w:pPr>
        <w:rPr>
          <w:rFonts w:ascii="Arial" w:hAnsi="Arial" w:cs="Arial"/>
          <w:color w:val="3A6699"/>
          <w:sz w:val="28"/>
          <w:szCs w:val="28"/>
        </w:rPr>
      </w:pPr>
      <w:r>
        <w:rPr>
          <w:rFonts w:ascii="Arial" w:hAnsi="Arial" w:cs="Arial"/>
          <w:sz w:val="28"/>
          <w:szCs w:val="28"/>
        </w:rPr>
        <w:t>PUBLIC POLICY</w:t>
      </w:r>
    </w:p>
    <w:p w:rsidR="00767B61" w:rsidRDefault="00767B61" w:rsidP="00767B61">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767B61" w:rsidRDefault="00767B61" w:rsidP="00767B61">
      <w:pPr>
        <w:rPr>
          <w:rFonts w:ascii="Arial" w:hAnsi="Arial" w:cs="Arial"/>
          <w:sz w:val="20"/>
          <w:szCs w:val="20"/>
          <w:lang w:eastAsia="ar-SA"/>
        </w:rPr>
      </w:pPr>
    </w:p>
    <w:p w:rsidR="00767B61" w:rsidRDefault="00767B61" w:rsidP="00767B61">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February 29-March 4, 2016</w:t>
        </w:r>
      </w:hyperlink>
    </w:p>
    <w:p w:rsidR="00767B61" w:rsidRDefault="00767B61" w:rsidP="00767B61"/>
    <w:p w:rsidR="00767B61" w:rsidRDefault="00767B61" w:rsidP="00767B61">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January-March 2016</w:t>
        </w:r>
      </w:hyperlink>
    </w:p>
    <w:p w:rsidR="00767B61" w:rsidRDefault="00767B61" w:rsidP="00767B61">
      <w:pPr>
        <w:rPr>
          <w:rStyle w:val="Hyperlink"/>
          <w:rFonts w:ascii="Arial" w:hAnsi="Arial" w:cs="Arial"/>
          <w:b/>
          <w:bCs/>
          <w:color w:val="0075BE"/>
          <w:sz w:val="20"/>
          <w:szCs w:val="20"/>
        </w:rPr>
      </w:pPr>
    </w:p>
    <w:p w:rsidR="00767B61" w:rsidRDefault="00767B61" w:rsidP="00767B61">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767B61" w:rsidRDefault="00767B61" w:rsidP="00767B61">
      <w:pPr>
        <w:rPr>
          <w:rFonts w:ascii="Arial" w:hAnsi="Arial" w:cs="Arial"/>
          <w:color w:val="3A6699"/>
          <w:sz w:val="28"/>
          <w:szCs w:val="28"/>
          <w:lang w:eastAsia="ar-SA"/>
        </w:rPr>
      </w:pPr>
      <w:r>
        <w:rPr>
          <w:rFonts w:ascii="Arial" w:hAnsi="Arial" w:cs="Arial"/>
          <w:sz w:val="28"/>
          <w:szCs w:val="28"/>
          <w:lang w:eastAsia="ar-SA"/>
        </w:rPr>
        <w:t xml:space="preserve">PUBLICATIONS                                                                  </w:t>
      </w:r>
    </w:p>
    <w:p w:rsidR="00767B61" w:rsidRDefault="00767B61" w:rsidP="00767B61">
      <w:pPr>
        <w:rPr>
          <w:rFonts w:ascii="Arial" w:hAnsi="Arial" w:cs="Arial"/>
          <w:sz w:val="20"/>
          <w:szCs w:val="20"/>
          <w:lang w:eastAsia="ar-SA"/>
        </w:rPr>
      </w:pPr>
      <w:r>
        <w:rPr>
          <w:rFonts w:ascii="Arial" w:hAnsi="Arial" w:cs="Arial"/>
          <w:sz w:val="20"/>
          <w:szCs w:val="20"/>
          <w:lang w:eastAsia="ar-SA"/>
        </w:rPr>
        <w:t>Take advantage of more great information…</w:t>
      </w:r>
    </w:p>
    <w:p w:rsidR="00767B61" w:rsidRDefault="00767B61" w:rsidP="00767B61">
      <w:pPr>
        <w:rPr>
          <w:rFonts w:ascii="Arial" w:hAnsi="Arial" w:cs="Arial"/>
          <w:sz w:val="20"/>
          <w:szCs w:val="20"/>
          <w:lang w:eastAsia="ar-SA"/>
        </w:rPr>
      </w:pPr>
    </w:p>
    <w:p w:rsidR="00767B61" w:rsidRDefault="00767B61" w:rsidP="00767B61">
      <w:hyperlink r:id="rId34" w:history="1">
        <w:r>
          <w:rPr>
            <w:rStyle w:val="Hyperlink"/>
            <w:rFonts w:ascii="Arial" w:hAnsi="Arial" w:cs="Arial"/>
            <w:b/>
            <w:bCs/>
            <w:color w:val="0075BE"/>
            <w:sz w:val="20"/>
            <w:szCs w:val="20"/>
            <w:lang w:eastAsia="ar-SA"/>
          </w:rPr>
          <w:t>Standards Action – March 4, 2016</w:t>
        </w:r>
      </w:hyperlink>
    </w:p>
    <w:p w:rsidR="00767B61" w:rsidRDefault="00767B61" w:rsidP="00767B61">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767B61" w:rsidRDefault="00767B61" w:rsidP="00767B61">
      <w:pPr>
        <w:rPr>
          <w:rFonts w:ascii="Arial" w:hAnsi="Arial" w:cs="Arial"/>
          <w:b/>
          <w:bCs/>
          <w:color w:val="3A6699"/>
          <w:sz w:val="20"/>
          <w:szCs w:val="20"/>
          <w:u w:val="single"/>
          <w:lang w:eastAsia="ar-SA"/>
        </w:rPr>
      </w:pPr>
    </w:p>
    <w:p w:rsidR="00767B61" w:rsidRDefault="00767B61" w:rsidP="00767B61">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767B61" w:rsidRDefault="00767B61" w:rsidP="00767B61">
      <w:pPr>
        <w:rPr>
          <w:rFonts w:ascii="Arial" w:hAnsi="Arial" w:cs="Arial"/>
          <w:sz w:val="20"/>
          <w:szCs w:val="20"/>
          <w:lang w:eastAsia="ar-SA"/>
        </w:rPr>
      </w:pPr>
    </w:p>
    <w:p w:rsidR="00767B61" w:rsidRDefault="00767B61" w:rsidP="00767B61">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767B61" w:rsidRDefault="00767B61" w:rsidP="00767B61">
      <w:pPr>
        <w:rPr>
          <w:rFonts w:ascii="Arial" w:hAnsi="Arial" w:cs="Arial"/>
          <w:sz w:val="20"/>
          <w:szCs w:val="20"/>
          <w:lang w:eastAsia="ar-SA"/>
        </w:rPr>
      </w:pPr>
    </w:p>
    <w:p w:rsidR="00767B61" w:rsidRDefault="00767B61" w:rsidP="00767B61">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767B61" w:rsidRDefault="00767B61" w:rsidP="00767B61">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767B61" w:rsidRDefault="00767B61" w:rsidP="00767B61">
      <w:pPr>
        <w:rPr>
          <w:rFonts w:ascii="Arial" w:hAnsi="Arial" w:cs="Arial"/>
          <w:color w:val="3A6699"/>
          <w:sz w:val="28"/>
          <w:szCs w:val="28"/>
          <w:lang w:eastAsia="ar-SA"/>
        </w:rPr>
      </w:pPr>
      <w:r>
        <w:rPr>
          <w:rFonts w:ascii="Arial" w:hAnsi="Arial" w:cs="Arial"/>
          <w:sz w:val="28"/>
          <w:szCs w:val="28"/>
          <w:lang w:eastAsia="ar-SA"/>
        </w:rPr>
        <w:t>CALENDAR</w:t>
      </w:r>
    </w:p>
    <w:p w:rsidR="00767B61" w:rsidRDefault="00767B61" w:rsidP="00767B61">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767B61" w:rsidRDefault="00767B61" w:rsidP="00767B61">
      <w:pPr>
        <w:rPr>
          <w:rFonts w:ascii="Arial" w:hAnsi="Arial" w:cs="Arial"/>
          <w:sz w:val="20"/>
          <w:szCs w:val="20"/>
          <w:lang w:eastAsia="ar-SA"/>
        </w:rPr>
      </w:pPr>
    </w:p>
    <w:p w:rsidR="00767B61" w:rsidRDefault="00767B61" w:rsidP="00767B61">
      <w:pPr>
        <w:rPr>
          <w:rFonts w:ascii="Arial" w:hAnsi="Arial" w:cs="Arial"/>
          <w:b/>
          <w:bCs/>
          <w:color w:val="31859C"/>
          <w:sz w:val="20"/>
          <w:szCs w:val="20"/>
          <w:lang w:eastAsia="ar-SA"/>
        </w:rPr>
      </w:pPr>
      <w:hyperlink r:id="rId42"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767B61" w:rsidRDefault="00767B61" w:rsidP="00767B61">
      <w:pPr>
        <w:rPr>
          <w:rFonts w:ascii="Arial" w:hAnsi="Arial" w:cs="Arial"/>
          <w:sz w:val="20"/>
          <w:szCs w:val="20"/>
          <w:lang w:eastAsia="ar-SA"/>
        </w:rPr>
      </w:pPr>
      <w:r>
        <w:rPr>
          <w:rFonts w:ascii="Arial" w:hAnsi="Arial" w:cs="Arial"/>
          <w:sz w:val="20"/>
          <w:szCs w:val="20"/>
          <w:lang w:eastAsia="ar-SA"/>
        </w:rPr>
        <w:t>April 15, 2016, Washington, DC</w:t>
      </w:r>
    </w:p>
    <w:p w:rsidR="00767B61" w:rsidRDefault="00767B61" w:rsidP="00767B61">
      <w:pPr>
        <w:rPr>
          <w:rFonts w:ascii="Arial" w:hAnsi="Arial" w:cs="Arial"/>
          <w:sz w:val="20"/>
          <w:szCs w:val="20"/>
          <w:lang w:eastAsia="ar-SA"/>
        </w:rPr>
      </w:pP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767B61" w:rsidRDefault="00767B61" w:rsidP="00767B61">
      <w:pPr>
        <w:rPr>
          <w:rFonts w:ascii="Arial" w:hAnsi="Arial" w:cs="Arial"/>
          <w:sz w:val="28"/>
          <w:szCs w:val="28"/>
          <w:lang w:eastAsia="ar-SA"/>
        </w:rPr>
      </w:pPr>
      <w:r>
        <w:rPr>
          <w:rFonts w:ascii="Arial" w:hAnsi="Arial" w:cs="Arial"/>
          <w:sz w:val="28"/>
          <w:szCs w:val="28"/>
          <w:lang w:eastAsia="ar-SA"/>
        </w:rPr>
        <w:t>EDUCATION AND TRAINING</w:t>
      </w:r>
    </w:p>
    <w:p w:rsidR="00767B61" w:rsidRDefault="00767B61" w:rsidP="00767B61">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767B61" w:rsidRDefault="00767B61" w:rsidP="00767B61">
      <w:pPr>
        <w:rPr>
          <w:rFonts w:ascii="Arial" w:hAnsi="Arial" w:cs="Arial"/>
          <w:sz w:val="20"/>
          <w:szCs w:val="20"/>
          <w:lang w:eastAsia="ar-SA"/>
        </w:rPr>
      </w:pPr>
    </w:p>
    <w:p w:rsidR="00767B61" w:rsidRDefault="00767B61" w:rsidP="00767B61">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767B61" w:rsidRDefault="00767B61" w:rsidP="00767B61">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767B61" w:rsidRDefault="00767B61" w:rsidP="00767B61">
      <w:pPr>
        <w:rPr>
          <w:rFonts w:ascii="Arial" w:hAnsi="Arial" w:cs="Arial"/>
          <w:sz w:val="20"/>
          <w:szCs w:val="20"/>
          <w:lang w:eastAsia="ar-SA"/>
        </w:rPr>
      </w:pPr>
    </w:p>
    <w:p w:rsidR="00767B61" w:rsidRDefault="00767B61" w:rsidP="00767B61">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767B61" w:rsidRDefault="00767B61" w:rsidP="00767B61">
      <w:pPr>
        <w:rPr>
          <w:rFonts w:ascii="Arial" w:hAnsi="Arial" w:cs="Arial"/>
          <w:color w:val="3A6699"/>
          <w:sz w:val="28"/>
          <w:szCs w:val="28"/>
          <w:lang w:eastAsia="ar-SA"/>
        </w:rPr>
      </w:pPr>
      <w:r>
        <w:rPr>
          <w:rFonts w:ascii="Arial" w:hAnsi="Arial" w:cs="Arial"/>
          <w:sz w:val="28"/>
          <w:szCs w:val="28"/>
          <w:lang w:eastAsia="ar-SA"/>
        </w:rPr>
        <w:t>CAREER OPPORTUNITIES</w:t>
      </w:r>
    </w:p>
    <w:p w:rsidR="00767B61" w:rsidRDefault="00767B61" w:rsidP="00767B61">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767B61" w:rsidRDefault="00767B61" w:rsidP="00767B61">
      <w:pPr>
        <w:rPr>
          <w:rFonts w:ascii="Arial" w:hAnsi="Arial" w:cs="Arial"/>
          <w:color w:val="3A6699"/>
          <w:sz w:val="28"/>
          <w:szCs w:val="28"/>
          <w:lang w:eastAsia="ar-SA"/>
        </w:rPr>
      </w:pPr>
      <w:r>
        <w:rPr>
          <w:rFonts w:ascii="Arial" w:hAnsi="Arial" w:cs="Arial"/>
          <w:sz w:val="28"/>
          <w:szCs w:val="28"/>
          <w:lang w:eastAsia="ar-SA"/>
        </w:rPr>
        <w:t>ACCESS STANDARDS</w:t>
      </w:r>
    </w:p>
    <w:p w:rsidR="00767B61" w:rsidRDefault="00767B61" w:rsidP="00767B61">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767B61" w:rsidRDefault="00767B61" w:rsidP="00767B61">
      <w:pPr>
        <w:rPr>
          <w:rFonts w:ascii="Arial" w:hAnsi="Arial" w:cs="Arial"/>
          <w:sz w:val="20"/>
          <w:szCs w:val="20"/>
        </w:rPr>
      </w:pPr>
    </w:p>
    <w:p w:rsidR="00767B61" w:rsidRDefault="00767B61" w:rsidP="00767B61">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767B61" w:rsidRDefault="00767B61" w:rsidP="00767B61">
      <w:pPr>
        <w:rPr>
          <w:rFonts w:ascii="Arial" w:hAnsi="Arial" w:cs="Arial"/>
          <w:sz w:val="20"/>
          <w:szCs w:val="20"/>
          <w:lang w:eastAsia="ar-SA"/>
        </w:rPr>
      </w:pPr>
    </w:p>
    <w:p w:rsidR="00767B61" w:rsidRDefault="00767B61" w:rsidP="00767B61">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767B61" w:rsidRDefault="00767B61" w:rsidP="00767B61">
      <w:pPr>
        <w:rPr>
          <w:rFonts w:ascii="Arial" w:hAnsi="Arial" w:cs="Arial"/>
          <w:sz w:val="20"/>
          <w:szCs w:val="20"/>
        </w:rPr>
      </w:pPr>
    </w:p>
    <w:p w:rsidR="00767B61" w:rsidRDefault="00767B61" w:rsidP="00767B61">
      <w:hyperlink r:id="rId54" w:history="1">
        <w:r>
          <w:rPr>
            <w:rStyle w:val="Hyperlink"/>
            <w:rFonts w:ascii="Arial" w:hAnsi="Arial" w:cs="Arial"/>
            <w:b/>
            <w:bCs/>
            <w:color w:val="0075BE"/>
            <w:sz w:val="20"/>
            <w:szCs w:val="20"/>
          </w:rPr>
          <w:t>ISO/TR 22100 / ISO 12100 / ISO 13849-1 - Safety of Machinery Package</w:t>
        </w:r>
      </w:hyperlink>
    </w:p>
    <w:p w:rsidR="00767B61" w:rsidRDefault="00767B61" w:rsidP="00767B61">
      <w:pPr>
        <w:rPr>
          <w:rFonts w:ascii="Arial" w:hAnsi="Arial" w:cs="Arial"/>
          <w:sz w:val="20"/>
          <w:szCs w:val="20"/>
        </w:rPr>
      </w:pPr>
      <w:r>
        <w:rPr>
          <w:rFonts w:ascii="Arial" w:hAnsi="Arial" w:cs="Arial"/>
          <w:sz w:val="20"/>
          <w:szCs w:val="20"/>
        </w:rPr>
        <w:t>ISO/TR 22100 / ISO 12100 / ISO 13849-1 - Safety of Machinery Package addresses general design principles for risk assessment, risk reduction, and safety related control systems. ISO/TR 22100 / ISO 12100 / ISO 13849-1 - Safety of Machinery Package is supported by supplementary standards that address imperative measures to design a machine to achieve a level of tolerable risk. Overall, ISO/TR 22100 / ISO 12100 / ISO 13849-1 - Safety of Machinery Package supports the development of machinery that is safe for the intended use. The package includes: ISO/TR 22100-1:2015, ISO/TR 22100-2:2013, ISO 12100:2010, and ISO 13849-1:2015.</w:t>
      </w:r>
    </w:p>
    <w:p w:rsidR="00767B61" w:rsidRDefault="00767B61" w:rsidP="00767B61">
      <w:pPr>
        <w:rPr>
          <w:rFonts w:ascii="Arial" w:hAnsi="Arial" w:cs="Arial"/>
          <w:sz w:val="20"/>
          <w:szCs w:val="20"/>
        </w:rPr>
      </w:pPr>
    </w:p>
    <w:p w:rsidR="00767B61" w:rsidRDefault="00767B61" w:rsidP="00767B61">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767B61" w:rsidRDefault="00767B61" w:rsidP="00767B6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767B61" w:rsidRDefault="00767B61" w:rsidP="00767B61">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767B61" w:rsidRDefault="00767B61" w:rsidP="00767B61">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1E4B1F" w:rsidRDefault="00767B61">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61"/>
    <w:rsid w:val="00767B61"/>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B61"/>
    <w:rPr>
      <w:color w:val="0000FF"/>
      <w:u w:val="single"/>
    </w:rPr>
  </w:style>
  <w:style w:type="paragraph" w:styleId="BalloonText">
    <w:name w:val="Balloon Text"/>
    <w:basedOn w:val="Normal"/>
    <w:link w:val="BalloonTextChar"/>
    <w:uiPriority w:val="99"/>
    <w:semiHidden/>
    <w:unhideWhenUsed/>
    <w:rsid w:val="00767B61"/>
    <w:rPr>
      <w:rFonts w:ascii="Tahoma" w:hAnsi="Tahoma" w:cs="Tahoma"/>
      <w:sz w:val="16"/>
      <w:szCs w:val="16"/>
    </w:rPr>
  </w:style>
  <w:style w:type="character" w:customStyle="1" w:styleId="BalloonTextChar">
    <w:name w:val="Balloon Text Char"/>
    <w:basedOn w:val="DefaultParagraphFont"/>
    <w:link w:val="BalloonText"/>
    <w:uiPriority w:val="99"/>
    <w:semiHidden/>
    <w:rsid w:val="00767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B61"/>
    <w:rPr>
      <w:color w:val="0000FF"/>
      <w:u w:val="single"/>
    </w:rPr>
  </w:style>
  <w:style w:type="paragraph" w:styleId="BalloonText">
    <w:name w:val="Balloon Text"/>
    <w:basedOn w:val="Normal"/>
    <w:link w:val="BalloonTextChar"/>
    <w:uiPriority w:val="99"/>
    <w:semiHidden/>
    <w:unhideWhenUsed/>
    <w:rsid w:val="00767B61"/>
    <w:rPr>
      <w:rFonts w:ascii="Tahoma" w:hAnsi="Tahoma" w:cs="Tahoma"/>
      <w:sz w:val="16"/>
      <w:szCs w:val="16"/>
    </w:rPr>
  </w:style>
  <w:style w:type="character" w:customStyle="1" w:styleId="BalloonTextChar">
    <w:name w:val="Balloon Text Char"/>
    <w:basedOn w:val="DefaultParagraphFont"/>
    <w:link w:val="BalloonText"/>
    <w:uiPriority w:val="99"/>
    <w:semiHidden/>
    <w:rsid w:val="00767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34" Type="http://schemas.openxmlformats.org/officeDocument/2006/relationships/hyperlink" Target="http://publicaa.ansi.org/sites/apdl/Documents/Standards%20Action/2016-PDFs/SAV4710.pdf" TargetMode="External"/><Relationship Id="rId42" Type="http://schemas.openxmlformats.org/officeDocument/2006/relationships/hyperlink" Target="http://www.ansi.org/meetings_events/events/2016/Open-Source.aspx?menuid=8&amp;source=whatsnew030716" TargetMode="External"/><Relationship Id="rId47" Type="http://schemas.openxmlformats.org/officeDocument/2006/relationships/hyperlink" Target="http://www.ansi.org/career_opportunities/positions_available/position_available.aspx?menuid=13&amp;source=whatsnew030716" TargetMode="External"/><Relationship Id="rId50" Type="http://schemas.openxmlformats.org/officeDocument/2006/relationships/hyperlink" Target="http://webstore.ansi.org/site_license_availability.aspx?&amp;source=whatsnew030716" TargetMode="External"/><Relationship Id="rId55" Type="http://schemas.openxmlformats.org/officeDocument/2006/relationships/hyperlink" Target="http://webstore.ansi.org/?&amp;source=whatsnew030716" TargetMode="External"/><Relationship Id="rId63" Type="http://schemas.openxmlformats.org/officeDocument/2006/relationships/customXml" Target="../customXml/item1.xml"/><Relationship Id="rId7" Type="http://schemas.openxmlformats.org/officeDocument/2006/relationships/hyperlink" Target="http://www.ansi.org/?&amp;source=whatsnew030716" TargetMode="External"/><Relationship Id="rId2" Type="http://schemas.microsoft.com/office/2007/relationships/stylesWithEffects" Target="stylesWithEffects.xml"/><Relationship Id="rId16" Type="http://schemas.openxmlformats.org/officeDocument/2006/relationships/image" Target="cid:image003.gif@01D17882.FF43576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d5edc9b7-6958-4502-9653-a447624636ba&amp;source=whatsnew030716" TargetMode="External"/><Relationship Id="rId24" Type="http://schemas.openxmlformats.org/officeDocument/2006/relationships/image" Target="media/image5.jpeg"/><Relationship Id="rId32" Type="http://schemas.openxmlformats.org/officeDocument/2006/relationships/hyperlink" Target="http://publicaa.ansi.org/sites/apdl/Documents/Government%20Affairs/Federal%20Register%20Notices/Standards%20_%20CA%20Notices/2016/3_7_16.pdf" TargetMode="External"/><Relationship Id="rId37" Type="http://schemas.openxmlformats.org/officeDocument/2006/relationships/hyperlink" Target="http://publicaa.ansi.org/sites/apdl/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30716" TargetMode="External"/><Relationship Id="rId45" Type="http://schemas.openxmlformats.org/officeDocument/2006/relationships/hyperlink" Target="http://www.standardslearn.org/standardization_case_studies.aspx?&amp;source=whatsnew030716" TargetMode="External"/><Relationship Id="rId53" Type="http://schemas.openxmlformats.org/officeDocument/2006/relationships/hyperlink" Target="http://webstore.ansi.org/?&amp;source=whatsnew030716" TargetMode="External"/><Relationship Id="rId58" Type="http://schemas.openxmlformats.org/officeDocument/2006/relationships/hyperlink" Target="mailto:whats_new@ansi.org" TargetMode="External"/><Relationship Id="rId66" Type="http://schemas.openxmlformats.org/officeDocument/2006/relationships/customXml" Target="../customXml/item4.xml"/><Relationship Id="rId5" Type="http://schemas.openxmlformats.org/officeDocument/2006/relationships/hyperlink" Target="http://www.ansi.org/news_publications/latest_headlines.aspx?menuid=7" TargetMode="External"/><Relationship Id="rId61" Type="http://schemas.openxmlformats.org/officeDocument/2006/relationships/fontTable" Target="fontTable.xml"/><Relationship Id="rId19" Type="http://schemas.openxmlformats.org/officeDocument/2006/relationships/image" Target="cid:image004.jpg@01D17882.FF43576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17882.FF43576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publicaa.ansi.org/sites/apdl/Documents/Standards%20Activities/NSSC/USSS_Third_edition/ANSI_USSS_2015.pdf" TargetMode="External"/><Relationship Id="rId43" Type="http://schemas.openxmlformats.org/officeDocument/2006/relationships/hyperlink" Target="http://www.ansi.org/education_trainings/overview.aspx?menuid=9?&amp;source=whatsnew030716" TargetMode="External"/><Relationship Id="rId48" Type="http://schemas.openxmlformats.org/officeDocument/2006/relationships/hyperlink" Target="http://www.ansi.org/career_opportunities/positions_available/position_available.aspx?menuid=13&amp;source=whatsnew030716" TargetMode="External"/><Relationship Id="rId56" Type="http://schemas.openxmlformats.org/officeDocument/2006/relationships/hyperlink" Target="http://webstore.ansi.org/?&amp;source=whatsnew030716" TargetMode="External"/><Relationship Id="rId64" Type="http://schemas.openxmlformats.org/officeDocument/2006/relationships/customXml" Target="../customXml/item2.xml"/><Relationship Id="rId8" Type="http://schemas.openxmlformats.org/officeDocument/2006/relationships/hyperlink" Target="http://www.ansi.org/news_publications/news_story.aspx?menuid=7&amp;articleid=3bb101e0-a04c-4631-b8dd-33c0dfe45c95&amp;source=whatsnew030716" TargetMode="External"/><Relationship Id="rId51" Type="http://schemas.openxmlformats.org/officeDocument/2006/relationships/hyperlink" Target="http://webstore.ansi.org/sitelicense.aspx?&amp;source=whatsnew0307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601cfe8b-9079-4273-a350-42d7541dd5e0&amp;source=whatsnew030716" TargetMode="External"/><Relationship Id="rId17" Type="http://schemas.openxmlformats.org/officeDocument/2006/relationships/hyperlink" Target="http://twitter.com/ansidotorg" TargetMode="External"/><Relationship Id="rId25" Type="http://schemas.openxmlformats.org/officeDocument/2006/relationships/image" Target="cid:image006.jpg@01D17882.FF435760" TargetMode="External"/><Relationship Id="rId33" Type="http://schemas.openxmlformats.org/officeDocument/2006/relationships/hyperlink" Target="http://publicaa.ansi.org/sites/apdl/Documents/Government%20Affairs/Federal%20Register%20Notices/NCRP%20Notices/2016/NCRPNotices_02_29_2016.pdf" TargetMode="External"/><Relationship Id="rId38" Type="http://schemas.openxmlformats.org/officeDocument/2006/relationships/hyperlink" Target="http://publicaa.ansi.org/sites/apdl/Documents/News%20and%20Publications/Brochures/WhatIsANSI_brochure.pdf?&amp;source=whatsnew030716" TargetMode="External"/><Relationship Id="rId46" Type="http://schemas.openxmlformats.org/officeDocument/2006/relationships/hyperlink" Target="http://www.ansi.org/education_trainings/K_12_students.aspx?menuid=9&amp;source=whatsnew030716" TargetMode="External"/><Relationship Id="rId59" Type="http://schemas.openxmlformats.org/officeDocument/2006/relationships/hyperlink" Target="mailto:whats_new@ansi.org"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30716" TargetMode="External"/><Relationship Id="rId54" Type="http://schemas.openxmlformats.org/officeDocument/2006/relationships/hyperlink" Target="http://webstore.ansi.org/RecordDetail.aspx?sku=ISO%2fTR+22100+%2f+ISO+12100+%2f+ISO+13849-1+-+Safety+of+Machinery+Package&amp;source=whatsnew03071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youtube.com/user/ansidotorg" TargetMode="External"/><Relationship Id="rId28" Type="http://schemas.openxmlformats.org/officeDocument/2006/relationships/image" Target="cid:image007.jpg@01D17882.FF435760" TargetMode="External"/><Relationship Id="rId36" Type="http://schemas.openxmlformats.org/officeDocument/2006/relationships/hyperlink" Target="http://publicaa.ansi.org/sites/apdl/Documents/News%20and%20Publications/Brochures/USCAP%202011.pdf?&amp;source=whatsnew030716" TargetMode="External"/><Relationship Id="rId49" Type="http://schemas.openxmlformats.org/officeDocument/2006/relationships/hyperlink" Target="http://webstore.ansi.org/sitelicense.aspx?source=left_nav&amp;source=whatsnew030716" TargetMode="External"/><Relationship Id="rId57" Type="http://schemas.openxmlformats.org/officeDocument/2006/relationships/hyperlink" Target="mailto:storemanager@ansi.org" TargetMode="External"/><Relationship Id="rId10" Type="http://schemas.openxmlformats.org/officeDocument/2006/relationships/hyperlink" Target="http://www.ansi.org/news_publications/news_story.aspx?menuid=7&amp;articleid=c014fbed-2d08-4204-afc9-440ee9a8c1ef&amp;source=whatsnew030716" TargetMode="External"/><Relationship Id="rId31" Type="http://schemas.openxmlformats.org/officeDocument/2006/relationships/image" Target="cid:image008.jpg@01D17882.FF435760" TargetMode="External"/><Relationship Id="rId44" Type="http://schemas.openxmlformats.org/officeDocument/2006/relationships/hyperlink" Target="http://www.standardslearn.org/?&amp;source=whatsnew030716" TargetMode="External"/><Relationship Id="rId52" Type="http://schemas.openxmlformats.org/officeDocument/2006/relationships/hyperlink" Target="http://webstore.ansi.org/default.aspx?&amp;source=whatsnew030716"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a919a437-a7f6-4fd1-98db-0d3923a2b98a&amp;source=whatsnew030716" TargetMode="External"/><Relationship Id="rId13" Type="http://schemas.openxmlformats.org/officeDocument/2006/relationships/hyperlink" Target="http://www.ansi.org/news_publications/news_story.aspx?menuid=7&amp;articleid=7423bece-1116-480e-85b7-51c388ae1ee3&amp;source=whatsnew030716"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3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2016-03-07T05:00:00+00:00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26D71DA6-D1CB-4B44-A2E2-9912DFE2E3DE}"/>
</file>

<file path=customXml/itemProps2.xml><?xml version="1.0" encoding="utf-8"?>
<ds:datastoreItem xmlns:ds="http://schemas.openxmlformats.org/officeDocument/2006/customXml" ds:itemID="{601B0C0D-AE32-48CB-AA0F-C51F60A20F4D}"/>
</file>

<file path=customXml/itemProps3.xml><?xml version="1.0" encoding="utf-8"?>
<ds:datastoreItem xmlns:ds="http://schemas.openxmlformats.org/officeDocument/2006/customXml" ds:itemID="{AE9B3381-4F63-4AA7-864A-431CC7B2A5F6}"/>
</file>

<file path=customXml/itemProps4.xml><?xml version="1.0" encoding="utf-8"?>
<ds:datastoreItem xmlns:ds="http://schemas.openxmlformats.org/officeDocument/2006/customXml" ds:itemID="{A02287B6-C3F0-48FE-9EB4-C1DA57DCBCA6}"/>
</file>

<file path=docProps/app.xml><?xml version="1.0" encoding="utf-8"?>
<Properties xmlns="http://schemas.openxmlformats.org/officeDocument/2006/extended-properties" xmlns:vt="http://schemas.openxmlformats.org/officeDocument/2006/docPropsVTypes">
  <Template>Normal</Template>
  <TotalTime>0</TotalTime>
  <Pages>3</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2016-03-16T20:34:00Z</dcterms:created>
  <dcterms:modified xsi:type="dcterms:W3CDTF">2016-03-16T20:34:00Z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af31dc29-f9dd-4227-b212-0758ce0a8eec</vt:lpwstr>
  </property>
</Properties>
</file>